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8159" w14:textId="77777777" w:rsidR="0011271E" w:rsidRDefault="0011271E" w:rsidP="0011271E">
      <w:pPr>
        <w:pStyle w:val="Nagwek1"/>
        <w:spacing w:line="240" w:lineRule="auto"/>
        <w:jc w:val="center"/>
        <w:rPr>
          <w:rFonts w:asciiTheme="minorHAnsi" w:hAnsiTheme="minorHAnsi" w:cstheme="minorHAnsi"/>
          <w:caps/>
        </w:rPr>
      </w:pPr>
      <w:bookmarkStart w:id="0" w:name="_Toc168951773"/>
      <w:bookmarkStart w:id="1" w:name="_Toc169025781"/>
      <w:r w:rsidRPr="00F3558A">
        <w:rPr>
          <w:rFonts w:asciiTheme="minorHAnsi" w:hAnsiTheme="minorHAnsi" w:cstheme="minorHAnsi"/>
          <w:caps/>
        </w:rPr>
        <w:t xml:space="preserve">Osoby wnioskujace o przyznanie </w:t>
      </w:r>
      <w:r>
        <w:rPr>
          <w:rFonts w:asciiTheme="minorHAnsi" w:hAnsiTheme="minorHAnsi" w:cstheme="minorHAnsi"/>
          <w:caps/>
        </w:rPr>
        <w:t>Bonu energetycznego</w:t>
      </w:r>
      <w:bookmarkEnd w:id="0"/>
      <w:bookmarkEnd w:id="1"/>
      <w:r w:rsidRPr="00F3558A">
        <w:rPr>
          <w:rFonts w:asciiTheme="minorHAnsi" w:hAnsiTheme="minorHAnsi" w:cstheme="minorHAnsi"/>
          <w:caps/>
        </w:rPr>
        <w:t xml:space="preserve"> </w:t>
      </w:r>
    </w:p>
    <w:p w14:paraId="79A4FF02" w14:textId="77777777" w:rsidR="0011271E" w:rsidRDefault="0011271E" w:rsidP="0011271E">
      <w:pPr>
        <w:spacing w:after="0" w:line="240" w:lineRule="auto"/>
        <w:rPr>
          <w:rFonts w:cstheme="minorHAnsi"/>
          <w:caps/>
        </w:rPr>
      </w:pPr>
    </w:p>
    <w:p w14:paraId="49D7DB19" w14:textId="77777777" w:rsidR="0011271E" w:rsidRPr="000D21C0" w:rsidRDefault="0011271E" w:rsidP="0011271E">
      <w:pPr>
        <w:spacing w:after="0" w:line="240" w:lineRule="auto"/>
        <w:jc w:val="both"/>
        <w:rPr>
          <w:rFonts w:ascii="Calibri" w:hAnsi="Calibri"/>
          <w:u w:val="single"/>
        </w:rPr>
      </w:pPr>
      <w:r w:rsidRPr="000D21C0">
        <w:rPr>
          <w:rFonts w:ascii="Calibri" w:hAnsi="Calibri"/>
          <w:b/>
          <w:bCs/>
          <w:u w:val="single"/>
        </w:rPr>
        <w:t>Administrator Danych Osobowych</w:t>
      </w:r>
    </w:p>
    <w:p w14:paraId="78FD3328" w14:textId="77777777" w:rsidR="0011271E" w:rsidRPr="0056213D" w:rsidRDefault="0011271E" w:rsidP="0011271E">
      <w:pPr>
        <w:spacing w:after="0" w:line="240" w:lineRule="auto"/>
        <w:jc w:val="both"/>
        <w:rPr>
          <w:rFonts w:ascii="Calibri" w:hAnsi="Calibri"/>
        </w:rPr>
      </w:pPr>
      <w:r w:rsidRPr="0056213D">
        <w:rPr>
          <w:rFonts w:ascii="Calibri" w:hAnsi="Calibri"/>
        </w:rPr>
        <w:t xml:space="preserve">Administratorem Pana/Pani danych osobowych jest </w:t>
      </w:r>
      <w:r w:rsidRPr="00622A23">
        <w:rPr>
          <w:rFonts w:ascii="Calibri" w:hAnsi="Calibri"/>
        </w:rPr>
        <w:t>Ośrodek Pomocy Społecznej,</w:t>
      </w:r>
      <w:r>
        <w:rPr>
          <w:sz w:val="20"/>
          <w:szCs w:val="20"/>
        </w:rPr>
        <w:t xml:space="preserve"> </w:t>
      </w:r>
      <w:r w:rsidRPr="0056213D">
        <w:rPr>
          <w:rFonts w:ascii="Calibri" w:hAnsi="Calibri"/>
        </w:rPr>
        <w:t>z siedzibą w </w:t>
      </w:r>
      <w:r>
        <w:rPr>
          <w:rFonts w:ascii="Calibri" w:hAnsi="Calibri"/>
        </w:rPr>
        <w:t>Grodzisku Mazowieckim</w:t>
      </w:r>
      <w:r w:rsidRPr="0056213D">
        <w:rPr>
          <w:rFonts w:ascii="Calibri" w:hAnsi="Calibri"/>
        </w:rPr>
        <w:t xml:space="preserve"> (05-82</w:t>
      </w:r>
      <w:r>
        <w:rPr>
          <w:rFonts w:ascii="Calibri" w:hAnsi="Calibri"/>
        </w:rPr>
        <w:t>5</w:t>
      </w:r>
      <w:r w:rsidRPr="0056213D">
        <w:rPr>
          <w:rFonts w:ascii="Calibri" w:hAnsi="Calibri"/>
        </w:rPr>
        <w:t xml:space="preserve">), przy </w:t>
      </w:r>
      <w:r w:rsidRPr="00D900CA">
        <w:rPr>
          <w:rFonts w:ascii="Calibri" w:hAnsi="Calibri"/>
        </w:rPr>
        <w:t xml:space="preserve">ul. </w:t>
      </w:r>
      <w:r>
        <w:rPr>
          <w:rFonts w:ascii="Calibri" w:hAnsi="Calibri"/>
        </w:rPr>
        <w:t>Kościuszki 32a</w:t>
      </w:r>
      <w:r w:rsidRPr="00F61CA0">
        <w:rPr>
          <w:rFonts w:ascii="Calibri" w:hAnsi="Calibri"/>
          <w:bCs/>
        </w:rPr>
        <w:t>.</w:t>
      </w:r>
      <w:r w:rsidRPr="0056213D">
        <w:rPr>
          <w:rFonts w:ascii="Calibri" w:hAnsi="Calibri"/>
          <w:bCs/>
        </w:rPr>
        <w:t xml:space="preserve"> Można się z nami skontaktować:</w:t>
      </w:r>
    </w:p>
    <w:p w14:paraId="24A08702" w14:textId="77777777" w:rsidR="0011271E" w:rsidRPr="0056213D" w:rsidRDefault="0011271E" w:rsidP="0011271E">
      <w:pPr>
        <w:numPr>
          <w:ilvl w:val="0"/>
          <w:numId w:val="1"/>
        </w:numPr>
        <w:suppressAutoHyphens/>
        <w:spacing w:after="0" w:line="240" w:lineRule="auto"/>
        <w:ind w:hanging="436"/>
        <w:jc w:val="both"/>
        <w:rPr>
          <w:rFonts w:ascii="Calibri" w:hAnsi="Calibri"/>
        </w:rPr>
      </w:pPr>
      <w:r w:rsidRPr="0056213D">
        <w:rPr>
          <w:rFonts w:ascii="Calibri" w:hAnsi="Calibri"/>
          <w:bCs/>
        </w:rPr>
        <w:t>listownie, przesyłając korespondencję na nasz adres,</w:t>
      </w:r>
    </w:p>
    <w:p w14:paraId="3D682CC5" w14:textId="77777777" w:rsidR="0011271E" w:rsidRPr="00D900CA" w:rsidRDefault="0011271E" w:rsidP="0011271E">
      <w:pPr>
        <w:numPr>
          <w:ilvl w:val="0"/>
          <w:numId w:val="1"/>
        </w:numPr>
        <w:suppressAutoHyphens/>
        <w:spacing w:after="0" w:line="240" w:lineRule="auto"/>
        <w:ind w:hanging="436"/>
        <w:jc w:val="both"/>
        <w:rPr>
          <w:rFonts w:ascii="Calibri" w:hAnsi="Calibri"/>
        </w:rPr>
      </w:pPr>
      <w:r w:rsidRPr="0056213D">
        <w:rPr>
          <w:rFonts w:ascii="Calibri" w:hAnsi="Calibri"/>
          <w:bCs/>
        </w:rPr>
        <w:t xml:space="preserve">telefonicznie, pod nr. telefonu: </w:t>
      </w:r>
      <w:r w:rsidRPr="0056213D">
        <w:rPr>
          <w:rFonts w:ascii="Calibri" w:hAnsi="Calibri"/>
        </w:rPr>
        <w:t>tel.</w:t>
      </w:r>
      <w:r w:rsidRPr="00D900CA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22 120 29 06</w:t>
      </w:r>
      <w:r w:rsidRPr="00D900CA">
        <w:rPr>
          <w:rFonts w:ascii="Calibri" w:hAnsi="Calibri"/>
          <w:bCs/>
        </w:rPr>
        <w:t>,</w:t>
      </w:r>
    </w:p>
    <w:p w14:paraId="608A619F" w14:textId="77777777" w:rsidR="0011271E" w:rsidRPr="00D900CA" w:rsidRDefault="0011271E" w:rsidP="0011271E">
      <w:pPr>
        <w:numPr>
          <w:ilvl w:val="0"/>
          <w:numId w:val="1"/>
        </w:numPr>
        <w:suppressAutoHyphens/>
        <w:spacing w:after="0" w:line="240" w:lineRule="auto"/>
        <w:ind w:hanging="436"/>
        <w:jc w:val="both"/>
        <w:rPr>
          <w:rFonts w:ascii="Calibri" w:hAnsi="Calibri"/>
        </w:rPr>
      </w:pPr>
      <w:r w:rsidRPr="00D900CA">
        <w:rPr>
          <w:rFonts w:ascii="Calibri" w:hAnsi="Calibri"/>
          <w:bCs/>
        </w:rPr>
        <w:t xml:space="preserve">mailowo, przesyłając korespondencję na adres: </w:t>
      </w:r>
      <w:r w:rsidRPr="00D900CA">
        <w:rPr>
          <w:rFonts w:ascii="Calibri" w:hAnsi="Calibri"/>
          <w:lang w:val="en-US"/>
        </w:rPr>
        <w:t>ops@grodzisk.pl</w:t>
      </w:r>
      <w:r>
        <w:rPr>
          <w:rFonts w:ascii="Calibri" w:hAnsi="Calibri"/>
          <w:lang w:val="en-US"/>
        </w:rPr>
        <w:t>.</w:t>
      </w:r>
    </w:p>
    <w:p w14:paraId="37D00BB8" w14:textId="77777777" w:rsidR="0011271E" w:rsidRPr="000D21C0" w:rsidRDefault="0011271E" w:rsidP="0011271E">
      <w:pPr>
        <w:spacing w:before="100" w:after="0" w:line="240" w:lineRule="auto"/>
        <w:jc w:val="both"/>
        <w:rPr>
          <w:rFonts w:ascii="Calibri" w:hAnsi="Calibri"/>
          <w:u w:val="single"/>
        </w:rPr>
      </w:pPr>
      <w:r w:rsidRPr="000D21C0">
        <w:rPr>
          <w:rFonts w:ascii="Calibri" w:hAnsi="Calibri"/>
          <w:b/>
          <w:bCs/>
          <w:u w:val="single"/>
        </w:rPr>
        <w:t>Inspektor Ochrony Danych</w:t>
      </w:r>
    </w:p>
    <w:p w14:paraId="435E6E75" w14:textId="77777777" w:rsidR="0011271E" w:rsidRDefault="0011271E" w:rsidP="0011271E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Powołaliśmy Inspektora</w:t>
      </w:r>
      <w:r w:rsidRPr="007F00B2">
        <w:rPr>
          <w:rFonts w:ascii="Calibri" w:hAnsi="Calibri"/>
        </w:rPr>
        <w:t xml:space="preserve"> Ochrony Danych Osobowych </w:t>
      </w:r>
      <w:r>
        <w:rPr>
          <w:rFonts w:ascii="Calibri" w:hAnsi="Calibri"/>
        </w:rPr>
        <w:t xml:space="preserve">z którym </w:t>
      </w:r>
      <w:r w:rsidRPr="007F00B2">
        <w:rPr>
          <w:rFonts w:ascii="Calibri" w:hAnsi="Calibri"/>
        </w:rPr>
        <w:t>można się skontaktować</w:t>
      </w:r>
      <w:r>
        <w:rPr>
          <w:rFonts w:ascii="Calibri" w:hAnsi="Calibri"/>
        </w:rPr>
        <w:t>:</w:t>
      </w:r>
    </w:p>
    <w:p w14:paraId="18C04577" w14:textId="77777777" w:rsidR="0011271E" w:rsidRDefault="0011271E" w:rsidP="0011271E">
      <w:pPr>
        <w:numPr>
          <w:ilvl w:val="0"/>
          <w:numId w:val="4"/>
        </w:numPr>
        <w:suppressAutoHyphens/>
        <w:spacing w:after="0" w:line="240" w:lineRule="auto"/>
        <w:ind w:hanging="436"/>
        <w:jc w:val="both"/>
        <w:rPr>
          <w:rFonts w:ascii="Calibri" w:hAnsi="Calibri"/>
          <w:bCs/>
        </w:rPr>
      </w:pPr>
      <w:r w:rsidRPr="00BD4A1C">
        <w:rPr>
          <w:rFonts w:ascii="Calibri" w:hAnsi="Calibri"/>
          <w:bCs/>
        </w:rPr>
        <w:t>listownie, przesyłając korespondencję na nasz adres,</w:t>
      </w:r>
    </w:p>
    <w:p w14:paraId="23359A3C" w14:textId="77777777" w:rsidR="0011271E" w:rsidRPr="004D2EAC" w:rsidRDefault="0011271E" w:rsidP="0011271E">
      <w:pPr>
        <w:numPr>
          <w:ilvl w:val="0"/>
          <w:numId w:val="4"/>
        </w:numPr>
        <w:suppressAutoHyphens/>
        <w:spacing w:after="0" w:line="240" w:lineRule="auto"/>
        <w:ind w:hanging="436"/>
        <w:jc w:val="both"/>
        <w:rPr>
          <w:rFonts w:ascii="Calibri" w:hAnsi="Calibri"/>
          <w:bCs/>
        </w:rPr>
      </w:pPr>
      <w:r w:rsidRPr="004D2EAC">
        <w:rPr>
          <w:rFonts w:ascii="Calibri" w:hAnsi="Calibri"/>
          <w:bCs/>
        </w:rPr>
        <w:t xml:space="preserve">mailowo, przesyłając korespondencję na adres: </w:t>
      </w:r>
      <w:hyperlink r:id="rId5" w:history="1">
        <w:r w:rsidRPr="004F41D8">
          <w:rPr>
            <w:rStyle w:val="Hipercze"/>
            <w:rFonts w:ascii="Calibri" w:hAnsi="Calibri"/>
            <w:bCs/>
          </w:rPr>
          <w:t>iod@</w:t>
        </w:r>
        <w:r w:rsidRPr="004F41D8">
          <w:rPr>
            <w:rStyle w:val="Hipercze"/>
            <w:rFonts w:ascii="Calibri" w:hAnsi="Calibri"/>
            <w:shd w:val="clear" w:color="auto" w:fill="FFFFFF"/>
          </w:rPr>
          <w:t>rprotection.com.pl</w:t>
        </w:r>
      </w:hyperlink>
      <w:r w:rsidRPr="004D2EAC">
        <w:rPr>
          <w:rFonts w:ascii="Calibri" w:hAnsi="Calibri"/>
          <w:shd w:val="clear" w:color="auto" w:fill="FFFFFF"/>
        </w:rPr>
        <w:t>.</w:t>
      </w:r>
    </w:p>
    <w:p w14:paraId="5A6AA585" w14:textId="77777777" w:rsidR="0011271E" w:rsidRPr="005803BA" w:rsidRDefault="0011271E" w:rsidP="0011271E">
      <w:pPr>
        <w:spacing w:before="100" w:after="0" w:line="240" w:lineRule="auto"/>
        <w:jc w:val="both"/>
        <w:rPr>
          <w:rFonts w:ascii="Calibri" w:hAnsi="Calibri"/>
        </w:rPr>
      </w:pPr>
      <w:r w:rsidRPr="000D21C0">
        <w:rPr>
          <w:rFonts w:ascii="Calibri" w:hAnsi="Calibri"/>
          <w:b/>
          <w:bCs/>
          <w:u w:val="single"/>
        </w:rPr>
        <w:t>Cel i podstawa przetwarzania danych osobowych</w:t>
      </w:r>
    </w:p>
    <w:p w14:paraId="485CC239" w14:textId="77777777" w:rsidR="0011271E" w:rsidRPr="00532514" w:rsidRDefault="0011271E" w:rsidP="0011271E">
      <w:pPr>
        <w:spacing w:after="0" w:line="240" w:lineRule="auto"/>
        <w:jc w:val="both"/>
        <w:rPr>
          <w:rFonts w:ascii="Calibri" w:hAnsi="Calibri"/>
          <w:bCs/>
        </w:rPr>
      </w:pPr>
      <w:r w:rsidRPr="00532514">
        <w:rPr>
          <w:rFonts w:ascii="Calibri" w:hAnsi="Calibri"/>
        </w:rPr>
        <w:t>Pana/Pani dane osobowe przetwarzane będą wyłącznie w celu:</w:t>
      </w:r>
    </w:p>
    <w:p w14:paraId="2993D58E" w14:textId="77777777" w:rsidR="0011271E" w:rsidRPr="00121439" w:rsidRDefault="0011271E" w:rsidP="0011271E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cstheme="minorHAnsi"/>
          <w:bCs/>
        </w:rPr>
      </w:pPr>
      <w:r w:rsidRPr="00121439">
        <w:rPr>
          <w:rFonts w:cstheme="minorHAnsi"/>
          <w:bCs/>
        </w:rPr>
        <w:t>realizacji zadań związanych z rozpatrzeniem wniosku o przyznanie bonu energetycznego w zakresie udzielenia odpowiedzi na złożony wniosek lub kontaktu w sprawach dotyczących wniosku, zgodnie z art. 6 ust 1 lit a RODO – zgoda osoby na przetwarzanie danych kontaktowych: nr telefonu i/lub adresu email,</w:t>
      </w:r>
    </w:p>
    <w:p w14:paraId="2774820D" w14:textId="77777777" w:rsidR="0011271E" w:rsidRPr="00121439" w:rsidRDefault="0011271E" w:rsidP="0011271E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cstheme="minorHAnsi"/>
          <w:bCs/>
        </w:rPr>
      </w:pPr>
      <w:r w:rsidRPr="00121439">
        <w:rPr>
          <w:rFonts w:cstheme="minorHAnsi"/>
          <w:bCs/>
        </w:rPr>
        <w:t xml:space="preserve">realizacji obowiązku prawnego ciążącego na nas, </w:t>
      </w:r>
      <w:r w:rsidRPr="00121439">
        <w:rPr>
          <w:rFonts w:cstheme="minorHAnsi"/>
        </w:rPr>
        <w:t xml:space="preserve">zgodnie </w:t>
      </w:r>
      <w:r w:rsidRPr="00121439">
        <w:rPr>
          <w:rFonts w:cstheme="minorHAnsi"/>
          <w:bCs/>
        </w:rPr>
        <w:t>art. 6 ust 1 lit c RODO, który polega na przyjęciu i rozpatrzeniu wniosku, wynikającego z </w:t>
      </w:r>
      <w:r w:rsidRPr="00121439">
        <w:rPr>
          <w:rFonts w:cstheme="minorHAnsi"/>
          <w:color w:val="000000"/>
        </w:rPr>
        <w:t>ustawy z dnia 23 maja 2024 r. o bonie energetycznym oraz o zmianie niektórych ustaw w celu ograniczenia cen energii elektrycznej, gazu ziemnego i ciepła systemowego</w:t>
      </w:r>
      <w:r w:rsidRPr="00121439">
        <w:rPr>
          <w:rFonts w:cstheme="minorHAnsi"/>
        </w:rPr>
        <w:t>, art. 23b ust. 1 pkt 1–3 oraz ust. 4 i 5, art. 24a ust. 1 i 2, art. 25 ust. 3 i 4 oraz art. 29–30a ustawy z dnia 28 listopada 2003 r. o świadczeniach rodzinnych</w:t>
      </w:r>
      <w:r w:rsidRPr="00121439">
        <w:rPr>
          <w:rFonts w:cstheme="minorHAnsi"/>
          <w:bCs/>
        </w:rPr>
        <w:t xml:space="preserve">, </w:t>
      </w:r>
      <w:r w:rsidRPr="00121439">
        <w:rPr>
          <w:rFonts w:cstheme="minorHAnsi"/>
        </w:rPr>
        <w:t>ustawy z dnia 14 czerwca 1960 r Kodeks Postępowania Administracyjnego oraz ustawy z dnia 14 lipca 1983 r. o narodowym zasobie archiwalnym i archiwach - archiwizacja dokumentów</w:t>
      </w:r>
      <w:r w:rsidRPr="00121439">
        <w:rPr>
          <w:rFonts w:cstheme="minorHAnsi"/>
          <w:bCs/>
        </w:rPr>
        <w:t>.</w:t>
      </w:r>
    </w:p>
    <w:p w14:paraId="3BAE01EB" w14:textId="77777777" w:rsidR="0011271E" w:rsidRPr="00954139" w:rsidRDefault="0011271E" w:rsidP="0011271E">
      <w:pPr>
        <w:spacing w:before="100" w:after="0" w:line="240" w:lineRule="auto"/>
        <w:jc w:val="both"/>
        <w:rPr>
          <w:rFonts w:ascii="Calibri" w:hAnsi="Calibri" w:cs="Calibri"/>
          <w:bCs/>
          <w:u w:val="single"/>
        </w:rPr>
      </w:pPr>
      <w:r w:rsidRPr="00954139">
        <w:rPr>
          <w:rFonts w:ascii="Calibri" w:hAnsi="Calibri" w:cs="Calibri"/>
          <w:b/>
          <w:u w:val="single"/>
        </w:rPr>
        <w:t>Odbiorcy danych</w:t>
      </w:r>
    </w:p>
    <w:p w14:paraId="1D8C5C01" w14:textId="77777777" w:rsidR="0011271E" w:rsidRDefault="0011271E" w:rsidP="0011271E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Odbiorcami Pana/Pani danych osobowych mogą być: organy właściwe dla sprawy, Samorządowe Kolegium Odwoławcze – w przypadku odwołania od decyzji, dostawcy usług pocztowych, kancelaria prawna w przypadku wystąpienia roszczeń</w:t>
      </w:r>
      <w:r>
        <w:rPr>
          <w:rFonts w:ascii="Calibri" w:hAnsi="Calibri" w:cs="Calibri"/>
          <w:bCs/>
        </w:rPr>
        <w:t xml:space="preserve"> oraz </w:t>
      </w:r>
      <w:r>
        <w:rPr>
          <w:rFonts w:ascii="Calibri" w:hAnsi="Calibri" w:cs="Calibri"/>
        </w:rPr>
        <w:t xml:space="preserve">podmioty współpracujące z </w:t>
      </w:r>
      <w:r>
        <w:rPr>
          <w:rFonts w:ascii="Calibri" w:hAnsi="Calibri" w:cs="Calibri"/>
          <w:bCs/>
        </w:rPr>
        <w:t>nami w związku ze świadczeniem usług</w:t>
      </w:r>
      <w:r>
        <w:rPr>
          <w:rFonts w:ascii="Calibri" w:hAnsi="Calibri" w:cs="Calibri"/>
        </w:rPr>
        <w:t xml:space="preserve">: </w:t>
      </w:r>
    </w:p>
    <w:p w14:paraId="2CB25EB7" w14:textId="77777777" w:rsidR="0011271E" w:rsidRPr="00954139" w:rsidRDefault="0011271E" w:rsidP="0011271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954139">
        <w:rPr>
          <w:rFonts w:ascii="Calibri" w:hAnsi="Calibri" w:cs="Calibri"/>
        </w:rPr>
        <w:t xml:space="preserve">hostingowych, </w:t>
      </w:r>
    </w:p>
    <w:p w14:paraId="51E86FD7" w14:textId="77777777" w:rsidR="0011271E" w:rsidRPr="00722929" w:rsidRDefault="0011271E" w:rsidP="001127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 w:rsidRPr="00954139">
        <w:rPr>
          <w:rFonts w:cs="Calibri"/>
        </w:rPr>
        <w:t>informatycznych, w tym dostawcy usług i oprogramowania.</w:t>
      </w:r>
    </w:p>
    <w:p w14:paraId="5D177162" w14:textId="77777777" w:rsidR="0011271E" w:rsidRPr="00722929" w:rsidRDefault="0011271E" w:rsidP="0011271E">
      <w:pPr>
        <w:spacing w:before="100" w:after="0" w:line="240" w:lineRule="auto"/>
        <w:jc w:val="both"/>
        <w:rPr>
          <w:rFonts w:ascii="Calibri" w:hAnsi="Calibri" w:cs="Calibri"/>
          <w:b/>
          <w:u w:val="single"/>
        </w:rPr>
      </w:pPr>
      <w:r w:rsidRPr="00722929">
        <w:rPr>
          <w:rFonts w:ascii="Calibri" w:hAnsi="Calibri" w:cs="Calibri"/>
          <w:b/>
          <w:u w:val="single"/>
        </w:rPr>
        <w:t>Okres retencji danych</w:t>
      </w:r>
    </w:p>
    <w:p w14:paraId="6765941E" w14:textId="77777777" w:rsidR="0011271E" w:rsidRPr="00722929" w:rsidRDefault="0011271E" w:rsidP="0011271E">
      <w:pPr>
        <w:spacing w:after="0" w:line="240" w:lineRule="auto"/>
        <w:jc w:val="both"/>
        <w:rPr>
          <w:rFonts w:ascii="Calibri" w:hAnsi="Calibri" w:cs="Calibri"/>
        </w:rPr>
      </w:pPr>
      <w:r w:rsidRPr="00722929">
        <w:rPr>
          <w:rFonts w:ascii="Calibri" w:hAnsi="Calibri" w:cs="Calibri"/>
        </w:rPr>
        <w:t>Pana/Pani dane osobowe będziemy przetwarzać przez okres:</w:t>
      </w:r>
    </w:p>
    <w:p w14:paraId="3EF022BB" w14:textId="77777777" w:rsidR="0011271E" w:rsidRPr="00722929" w:rsidRDefault="0011271E" w:rsidP="0011271E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Calibri" w:hAnsi="Calibri" w:cs="Calibri"/>
        </w:rPr>
      </w:pPr>
      <w:r w:rsidRPr="00722929">
        <w:rPr>
          <w:rFonts w:ascii="Calibri" w:hAnsi="Calibri" w:cs="Calibri"/>
        </w:rPr>
        <w:t xml:space="preserve">niezbędny do realizacji celów, a po tym czasie przez okres </w:t>
      </w:r>
      <w:r>
        <w:rPr>
          <w:rFonts w:ascii="Calibri" w:hAnsi="Calibri" w:cs="Calibri"/>
        </w:rPr>
        <w:t>5</w:t>
      </w:r>
      <w:r w:rsidRPr="00722929">
        <w:rPr>
          <w:rFonts w:ascii="Calibri" w:hAnsi="Calibri" w:cs="Calibri"/>
        </w:rPr>
        <w:t xml:space="preserve"> lat (po zakończeniu sprawy),</w:t>
      </w:r>
    </w:p>
    <w:p w14:paraId="1D7145FD" w14:textId="77777777" w:rsidR="0011271E" w:rsidRDefault="0011271E" w:rsidP="0011271E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Calibri" w:hAnsi="Calibri" w:cs="Calibri"/>
        </w:rPr>
      </w:pPr>
      <w:r w:rsidRPr="00722929">
        <w:rPr>
          <w:rFonts w:ascii="Calibri" w:hAnsi="Calibri" w:cs="Calibri"/>
        </w:rPr>
        <w:t>przez okres 1 roku w stosunku do osób, którym świadczenie nie zostało przyznane, licząc od dnia, w</w:t>
      </w:r>
      <w:r>
        <w:rPr>
          <w:rFonts w:ascii="Calibri" w:hAnsi="Calibri" w:cs="Calibri"/>
        </w:rPr>
        <w:t> </w:t>
      </w:r>
      <w:r w:rsidRPr="00722929">
        <w:rPr>
          <w:rFonts w:ascii="Calibri" w:hAnsi="Calibri" w:cs="Calibri"/>
        </w:rPr>
        <w:t>którym decyzja w sprawie świadczenia stała się ostateczna, lub od dnia pozostawienia wniosku o</w:t>
      </w:r>
      <w:r>
        <w:rPr>
          <w:rFonts w:ascii="Calibri" w:hAnsi="Calibri" w:cs="Calibri"/>
        </w:rPr>
        <w:t> </w:t>
      </w:r>
      <w:r w:rsidRPr="00722929">
        <w:rPr>
          <w:rFonts w:ascii="Calibri" w:hAnsi="Calibri" w:cs="Calibri"/>
        </w:rPr>
        <w:t>ustalenie prawa do świadczenia bez rozpatrzenia</w:t>
      </w:r>
      <w:r>
        <w:rPr>
          <w:rFonts w:ascii="Calibri" w:hAnsi="Calibri" w:cs="Calibri"/>
        </w:rPr>
        <w:t>,</w:t>
      </w:r>
    </w:p>
    <w:p w14:paraId="1D96BD86" w14:textId="77777777" w:rsidR="0011271E" w:rsidRPr="00722929" w:rsidRDefault="0011271E" w:rsidP="0011271E">
      <w:pPr>
        <w:numPr>
          <w:ilvl w:val="0"/>
          <w:numId w:val="5"/>
        </w:numPr>
        <w:suppressAutoHyphens/>
        <w:spacing w:after="0" w:line="240" w:lineRule="auto"/>
        <w:ind w:hanging="43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 czasu wycofania zgody na przetwarzanie danych dodatkowych</w:t>
      </w:r>
      <w:r w:rsidRPr="00722929">
        <w:rPr>
          <w:rFonts w:ascii="Calibri" w:hAnsi="Calibri" w:cs="Calibri"/>
        </w:rPr>
        <w:t>.</w:t>
      </w:r>
    </w:p>
    <w:p w14:paraId="3AF18383" w14:textId="77777777" w:rsidR="0011271E" w:rsidRPr="007B7D91" w:rsidRDefault="0011271E" w:rsidP="0011271E">
      <w:pPr>
        <w:spacing w:before="100" w:after="0" w:line="240" w:lineRule="auto"/>
        <w:jc w:val="both"/>
        <w:rPr>
          <w:rFonts w:ascii="Calibri" w:hAnsi="Calibri" w:cs="Calibri"/>
          <w:b/>
          <w:u w:val="single"/>
        </w:rPr>
      </w:pPr>
      <w:r w:rsidRPr="007B7D91">
        <w:rPr>
          <w:rFonts w:ascii="Calibri" w:hAnsi="Calibri" w:cs="Calibri"/>
          <w:b/>
          <w:u w:val="single"/>
        </w:rPr>
        <w:t>Przysługujące prawa</w:t>
      </w:r>
    </w:p>
    <w:p w14:paraId="5E4F1D84" w14:textId="77777777" w:rsidR="0011271E" w:rsidRPr="007B7D91" w:rsidRDefault="0011271E" w:rsidP="0011271E">
      <w:pPr>
        <w:spacing w:after="0" w:line="240" w:lineRule="auto"/>
        <w:jc w:val="both"/>
        <w:rPr>
          <w:rFonts w:ascii="Calibri" w:hAnsi="Calibri" w:cs="Calibri"/>
        </w:rPr>
      </w:pPr>
      <w:r w:rsidRPr="007B7D91">
        <w:rPr>
          <w:rFonts w:ascii="Calibri" w:hAnsi="Calibri" w:cs="Calibri"/>
        </w:rPr>
        <w:t>W związku z przetwarzaniem danych osobowych przysługują Panu/Pani następujące prawa:</w:t>
      </w:r>
    </w:p>
    <w:p w14:paraId="1C2C447F" w14:textId="77777777" w:rsidR="0011271E" w:rsidRPr="007B7D91" w:rsidRDefault="0011271E" w:rsidP="0011271E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libri" w:hAnsi="Calibri" w:cs="Calibri"/>
        </w:rPr>
      </w:pPr>
      <w:r w:rsidRPr="007B7D91">
        <w:rPr>
          <w:rFonts w:ascii="Calibri" w:hAnsi="Calibri" w:cs="Calibri"/>
        </w:rPr>
        <w:t>prawo dostępu do treści swoich danych,</w:t>
      </w:r>
    </w:p>
    <w:p w14:paraId="694C730F" w14:textId="77777777" w:rsidR="0011271E" w:rsidRPr="007B7D91" w:rsidRDefault="0011271E" w:rsidP="0011271E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libri" w:hAnsi="Calibri" w:cs="Calibri"/>
        </w:rPr>
      </w:pPr>
      <w:r w:rsidRPr="007B7D91">
        <w:rPr>
          <w:rFonts w:ascii="Calibri" w:hAnsi="Calibri" w:cs="Calibri"/>
        </w:rPr>
        <w:t xml:space="preserve">prawo do sprostowania danych, </w:t>
      </w:r>
    </w:p>
    <w:p w14:paraId="34E6E5C2" w14:textId="77777777" w:rsidR="0011271E" w:rsidRPr="007B7D91" w:rsidRDefault="0011271E" w:rsidP="0011271E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libri" w:hAnsi="Calibri" w:cs="Calibri"/>
        </w:rPr>
      </w:pPr>
      <w:r w:rsidRPr="007B7D91">
        <w:rPr>
          <w:rFonts w:ascii="Calibri" w:hAnsi="Calibri" w:cs="Calibri"/>
        </w:rPr>
        <w:t>prawo do usunięcia danych w przypadku gdybyśmy je przetwarzali bez podstawy prawnej,</w:t>
      </w:r>
    </w:p>
    <w:p w14:paraId="19091F1E" w14:textId="77777777" w:rsidR="0011271E" w:rsidRDefault="0011271E" w:rsidP="0011271E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libri" w:hAnsi="Calibri" w:cs="Calibri"/>
        </w:rPr>
      </w:pPr>
      <w:r w:rsidRPr="007B7D91">
        <w:rPr>
          <w:rFonts w:ascii="Calibri" w:hAnsi="Calibri" w:cs="Calibri"/>
        </w:rPr>
        <w:t xml:space="preserve">prawo ograniczenia przetwarzania, </w:t>
      </w:r>
    </w:p>
    <w:p w14:paraId="0DFB7AFF" w14:textId="77777777" w:rsidR="0011271E" w:rsidRPr="00F56A55" w:rsidRDefault="0011271E" w:rsidP="0011271E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libri" w:hAnsi="Calibri" w:cs="Calibri"/>
        </w:rPr>
      </w:pPr>
      <w:r w:rsidRPr="00F56A55">
        <w:rPr>
          <w:rFonts w:ascii="Calibri" w:hAnsi="Calibri"/>
        </w:rPr>
        <w:t>prawo cofnięcia zgody w dowolnym momencie, w zakresie danych kontaktowych. Cofnięcie zgody nie wpływa na zgodność z prawem przetwarzania, którego dokonano na podstawie zgody przed jej cofnięciem,</w:t>
      </w:r>
    </w:p>
    <w:p w14:paraId="03AA4BDA" w14:textId="77777777" w:rsidR="0011271E" w:rsidRPr="00F56A55" w:rsidRDefault="0011271E" w:rsidP="0011271E">
      <w:pPr>
        <w:numPr>
          <w:ilvl w:val="0"/>
          <w:numId w:val="3"/>
        </w:numPr>
        <w:suppressAutoHyphens/>
        <w:spacing w:after="0" w:line="240" w:lineRule="auto"/>
        <w:ind w:hanging="436"/>
        <w:jc w:val="both"/>
        <w:rPr>
          <w:rFonts w:ascii="Calibri" w:hAnsi="Calibri" w:cs="Calibri"/>
        </w:rPr>
      </w:pPr>
      <w:r w:rsidRPr="00F56A55">
        <w:rPr>
          <w:rFonts w:ascii="Calibri" w:hAnsi="Calibri"/>
        </w:rPr>
        <w:t>prawo wniesienia skargi do UODO (</w:t>
      </w:r>
      <w:r w:rsidRPr="00F56A55">
        <w:rPr>
          <w:rFonts w:ascii="Calibri" w:hAnsi="Calibri" w:cs="Calibri"/>
          <w:shd w:val="clear" w:color="auto" w:fill="FFFFFF"/>
        </w:rPr>
        <w:t>ul. Stawki 2</w:t>
      </w:r>
      <w:r>
        <w:rPr>
          <w:rFonts w:ascii="Calibri" w:hAnsi="Calibri" w:cs="Calibri"/>
          <w:shd w:val="clear" w:color="auto" w:fill="FFFFFF"/>
        </w:rPr>
        <w:t xml:space="preserve">, </w:t>
      </w:r>
      <w:r w:rsidRPr="00F56A55">
        <w:rPr>
          <w:rFonts w:ascii="Calibri" w:hAnsi="Calibri" w:cs="Calibri"/>
          <w:shd w:val="clear" w:color="auto" w:fill="FFFFFF"/>
        </w:rPr>
        <w:t>00-193 Warszawa)</w:t>
      </w:r>
      <w:r w:rsidRPr="00F56A55">
        <w:rPr>
          <w:rFonts w:ascii="Calibri" w:hAnsi="Calibri"/>
        </w:rPr>
        <w:t>, gdy uzna Pan/Pani, iż przetwarzanie danych osobowych Pana/Pani dotyczących narusza przepisy RODO</w:t>
      </w:r>
      <w:r w:rsidRPr="00F56A55">
        <w:rPr>
          <w:rFonts w:ascii="Calibri" w:hAnsi="Calibri" w:cs="Calibri"/>
        </w:rPr>
        <w:t>.</w:t>
      </w:r>
    </w:p>
    <w:p w14:paraId="372C9B0D" w14:textId="77777777" w:rsidR="0011271E" w:rsidRPr="007B7D91" w:rsidRDefault="0011271E" w:rsidP="0011271E">
      <w:pPr>
        <w:spacing w:before="100" w:after="0" w:line="240" w:lineRule="auto"/>
        <w:jc w:val="both"/>
        <w:rPr>
          <w:rFonts w:ascii="Calibri" w:hAnsi="Calibri" w:cs="Calibri"/>
          <w:b/>
          <w:u w:val="single"/>
        </w:rPr>
      </w:pPr>
      <w:r w:rsidRPr="007B7D91">
        <w:rPr>
          <w:rFonts w:ascii="Calibri" w:hAnsi="Calibri" w:cs="Calibri"/>
          <w:b/>
          <w:u w:val="single"/>
        </w:rPr>
        <w:t>Dobrowolność podania danych</w:t>
      </w:r>
    </w:p>
    <w:p w14:paraId="5AB4335A" w14:textId="454505AF" w:rsidR="00CC7080" w:rsidRDefault="0011271E" w:rsidP="0011271E">
      <w:pPr>
        <w:spacing w:after="0" w:line="240" w:lineRule="auto"/>
        <w:jc w:val="both"/>
      </w:pPr>
      <w:r w:rsidRPr="007B7D91">
        <w:rPr>
          <w:rFonts w:ascii="Calibri" w:hAnsi="Calibri" w:cs="Calibri"/>
        </w:rPr>
        <w:t>Podanie przez Pana/Panią danych</w:t>
      </w:r>
      <w:r>
        <w:rPr>
          <w:rFonts w:ascii="Calibri" w:hAnsi="Calibri" w:cs="Calibri"/>
        </w:rPr>
        <w:t>, poza danymi kontaktowymi</w:t>
      </w:r>
      <w:r w:rsidRPr="007B7D91">
        <w:rPr>
          <w:rFonts w:ascii="Calibri" w:hAnsi="Calibri" w:cs="Calibri"/>
        </w:rPr>
        <w:t xml:space="preserve"> jest obowiązkowe i wynika z przepisów prawa.</w:t>
      </w:r>
    </w:p>
    <w:sectPr w:rsidR="00CC7080" w:rsidSect="0011271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2742"/>
    <w:multiLevelType w:val="hybridMultilevel"/>
    <w:tmpl w:val="7C88F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8AE"/>
    <w:multiLevelType w:val="hybridMultilevel"/>
    <w:tmpl w:val="613C9434"/>
    <w:lvl w:ilvl="0" w:tplc="12CC62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30C3DF0"/>
    <w:multiLevelType w:val="hybridMultilevel"/>
    <w:tmpl w:val="AC6E85A8"/>
    <w:lvl w:ilvl="0" w:tplc="EDB2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41CEC"/>
    <w:multiLevelType w:val="hybridMultilevel"/>
    <w:tmpl w:val="77E2B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7CBB"/>
    <w:multiLevelType w:val="hybridMultilevel"/>
    <w:tmpl w:val="C292D2C6"/>
    <w:lvl w:ilvl="0" w:tplc="9DCAF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475661">
    <w:abstractNumId w:val="2"/>
  </w:num>
  <w:num w:numId="2" w16cid:durableId="112670736">
    <w:abstractNumId w:val="1"/>
  </w:num>
  <w:num w:numId="3" w16cid:durableId="764569886">
    <w:abstractNumId w:val="0"/>
  </w:num>
  <w:num w:numId="4" w16cid:durableId="1762144317">
    <w:abstractNumId w:val="4"/>
  </w:num>
  <w:num w:numId="5" w16cid:durableId="52652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31"/>
    <w:rsid w:val="00050CDC"/>
    <w:rsid w:val="0011271E"/>
    <w:rsid w:val="00222A31"/>
    <w:rsid w:val="002E28F2"/>
    <w:rsid w:val="00345C84"/>
    <w:rsid w:val="003A1880"/>
    <w:rsid w:val="00457F54"/>
    <w:rsid w:val="004D1DA7"/>
    <w:rsid w:val="004E48E4"/>
    <w:rsid w:val="00663035"/>
    <w:rsid w:val="00744315"/>
    <w:rsid w:val="00792E50"/>
    <w:rsid w:val="007B607B"/>
    <w:rsid w:val="007B7192"/>
    <w:rsid w:val="007C514C"/>
    <w:rsid w:val="007D5372"/>
    <w:rsid w:val="00977812"/>
    <w:rsid w:val="009F5AF0"/>
    <w:rsid w:val="00A96CFA"/>
    <w:rsid w:val="00BC062D"/>
    <w:rsid w:val="00CC7080"/>
    <w:rsid w:val="00CE5A4D"/>
    <w:rsid w:val="00E824F0"/>
    <w:rsid w:val="00E865CA"/>
    <w:rsid w:val="00F3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C4F21-D477-4663-BEB5-C3D37458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1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2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271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character" w:styleId="Hipercze">
    <w:name w:val="Hyperlink"/>
    <w:uiPriority w:val="99"/>
    <w:unhideWhenUsed/>
    <w:rsid w:val="0011271E"/>
    <w:rPr>
      <w:color w:val="0563C1"/>
      <w:u w:val="single"/>
    </w:rPr>
  </w:style>
  <w:style w:type="paragraph" w:styleId="Akapitzlist">
    <w:name w:val="List Paragraph"/>
    <w:basedOn w:val="Normalny"/>
    <w:link w:val="AkapitzlistZnak"/>
    <w:qFormat/>
    <w:rsid w:val="0011271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1127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rprotectio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Wakoń</dc:creator>
  <cp:keywords/>
  <dc:description/>
  <cp:lastModifiedBy>Robert Wakoń</cp:lastModifiedBy>
  <cp:revision>2</cp:revision>
  <dcterms:created xsi:type="dcterms:W3CDTF">2024-07-22T14:19:00Z</dcterms:created>
  <dcterms:modified xsi:type="dcterms:W3CDTF">2024-07-22T14:20:00Z</dcterms:modified>
</cp:coreProperties>
</file>